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23F46" w:rsidP="00177F2A">
            <w:pPr>
              <w:jc w:val="center"/>
              <w:rPr>
                <w:sz w:val="28"/>
                <w:szCs w:val="28"/>
              </w:rPr>
            </w:pPr>
            <w:r w:rsidRPr="00F23F46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8D7C88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DD00D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F0396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Дамбиевой Клавдии Доржиевне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F0396A">
        <w:rPr>
          <w:rFonts w:ascii="Times New Roman" w:eastAsia="Times New Roman" w:hAnsi="Times New Roman" w:cs="Times New Roman"/>
          <w:sz w:val="28"/>
          <w:szCs w:val="28"/>
          <w:lang w:eastAsia="zh-CN"/>
        </w:rPr>
        <w:t>Дамбиевой К.Д.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F039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40817810109160802983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F039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031001046400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D00D5"/>
    <w:rsid w:val="00DE37E7"/>
    <w:rsid w:val="00E10616"/>
    <w:rsid w:val="00E16B10"/>
    <w:rsid w:val="00E171B3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78</cp:revision>
  <cp:lastPrinted>2023-05-29T02:14:00Z</cp:lastPrinted>
  <dcterms:created xsi:type="dcterms:W3CDTF">2023-04-11T09:17:00Z</dcterms:created>
  <dcterms:modified xsi:type="dcterms:W3CDTF">2024-02-02T02:10:00Z</dcterms:modified>
</cp:coreProperties>
</file>